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部分不合格项目的小知识</w:t>
      </w: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ascii="黑体" w:hAnsi="黑体" w:eastAsia="黑体" w:cs="Times New Roman"/>
          <w:sz w:val="32"/>
          <w:szCs w:val="32"/>
        </w:rPr>
        <w:t>酸价（以脂肪计）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酸价主要反映食品中的油脂酸败程度。《食品安全国家标准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月饼</w:t>
      </w:r>
      <w:r>
        <w:rPr>
          <w:rFonts w:ascii="Times New Roman" w:hAnsi="Times New Roman" w:eastAsia="仿宋_GB2312" w:cs="Times New Roman"/>
          <w:sz w:val="32"/>
          <w:szCs w:val="32"/>
        </w:rPr>
        <w:t>中酸价（以脂肪计）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最大限量值为5mg/g。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月饼</w:t>
      </w:r>
      <w:r>
        <w:rPr>
          <w:rFonts w:ascii="Times New Roman" w:hAnsi="Times New Roman" w:eastAsia="仿宋_GB2312" w:cs="Times New Roman"/>
          <w:sz w:val="32"/>
          <w:szCs w:val="32"/>
        </w:rPr>
        <w:t>中酸价超标的原因，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可能是生产企业采购的原料中酸价超标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也可能与产品储藏运输条件控制不当有关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ascii="黑体" w:hAnsi="黑体" w:eastAsia="黑体" w:cs="Times New Roman"/>
          <w:sz w:val="32"/>
          <w:szCs w:val="32"/>
        </w:rPr>
        <w:t>酒精度</w:t>
      </w:r>
    </w:p>
    <w:p>
      <w:pPr>
        <w:spacing w:line="594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酒精度又叫酒度，是指在20℃时，100毫升酒中含有乙醇（酒精）的毫升数，即体积（容量）的百分数。酒精度是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酒类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的理化指标，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含量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应符合标签明示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酒精度超过产品标签明示要求的原因，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</w:t>
      </w:r>
      <w:r>
        <w:rPr>
          <w:rFonts w:ascii="Times New Roman" w:hAnsi="Times New Roman" w:eastAsia="仿宋_GB2312" w:cs="Times New Roman"/>
          <w:sz w:val="32"/>
          <w:szCs w:val="32"/>
        </w:rPr>
        <w:t>生产企业检验能力不足，造成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产品出厂检验结果不准确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D0658-B83B-4352-AEC3-4DE5A3D4F2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0C9C7A5-FCE8-4FD0-B9FF-9263A585434A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7E3B79E-9359-49DD-861F-A3B0E3A1B0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3ED9414-3FFC-4B5F-9BB2-3179490A45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2E352EB"/>
    <w:rsid w:val="04111918"/>
    <w:rsid w:val="04D46963"/>
    <w:rsid w:val="06652A1F"/>
    <w:rsid w:val="06B847E4"/>
    <w:rsid w:val="0E4C01EB"/>
    <w:rsid w:val="10AA5D46"/>
    <w:rsid w:val="12F62CFD"/>
    <w:rsid w:val="19946C41"/>
    <w:rsid w:val="1C42171A"/>
    <w:rsid w:val="1C527D94"/>
    <w:rsid w:val="24882C4D"/>
    <w:rsid w:val="29707379"/>
    <w:rsid w:val="333D4B60"/>
    <w:rsid w:val="35C10289"/>
    <w:rsid w:val="3AB60DA9"/>
    <w:rsid w:val="3D4D78DE"/>
    <w:rsid w:val="3E8C768C"/>
    <w:rsid w:val="3E925CDF"/>
    <w:rsid w:val="3F6612C6"/>
    <w:rsid w:val="445E374D"/>
    <w:rsid w:val="448639BB"/>
    <w:rsid w:val="47380A08"/>
    <w:rsid w:val="480F274F"/>
    <w:rsid w:val="48E77F3C"/>
    <w:rsid w:val="522975CB"/>
    <w:rsid w:val="53D74883"/>
    <w:rsid w:val="5A6E3FE3"/>
    <w:rsid w:val="664275E3"/>
    <w:rsid w:val="669253A2"/>
    <w:rsid w:val="6C713BD5"/>
    <w:rsid w:val="6C723168"/>
    <w:rsid w:val="6D723E17"/>
    <w:rsid w:val="6F84491B"/>
    <w:rsid w:val="74093B27"/>
    <w:rsid w:val="799C7A6A"/>
    <w:rsid w:val="79AC049B"/>
    <w:rsid w:val="7A322781"/>
    <w:rsid w:val="7B552996"/>
    <w:rsid w:val="7DC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cp:lastPrinted>2020-08-13T08:46:00Z</cp:lastPrinted>
  <dcterms:modified xsi:type="dcterms:W3CDTF">2020-09-22T01:17:08Z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